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472" w:rsidRDefault="008F7472" w:rsidP="008F747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3875" cy="6286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472" w:rsidRDefault="008F7472" w:rsidP="008F7472">
      <w:pPr>
        <w:jc w:val="center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5"/>
      </w:tblGrid>
      <w:tr w:rsidR="008F7472" w:rsidRPr="00584A09" w:rsidTr="00F2732A">
        <w:tc>
          <w:tcPr>
            <w:tcW w:w="9570" w:type="dxa"/>
            <w:gridSpan w:val="2"/>
          </w:tcPr>
          <w:p w:rsidR="008F7472" w:rsidRPr="00584A09" w:rsidRDefault="008F7472" w:rsidP="00F2732A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584A09">
              <w:rPr>
                <w:b/>
                <w:sz w:val="24"/>
                <w:szCs w:val="24"/>
              </w:rPr>
              <w:t xml:space="preserve">Тульская область </w:t>
            </w:r>
          </w:p>
        </w:tc>
      </w:tr>
      <w:tr w:rsidR="008F7472" w:rsidRPr="00584A09" w:rsidTr="00F2732A">
        <w:tc>
          <w:tcPr>
            <w:tcW w:w="9570" w:type="dxa"/>
            <w:gridSpan w:val="2"/>
          </w:tcPr>
          <w:p w:rsidR="008F7472" w:rsidRPr="00584A09" w:rsidRDefault="008F7472" w:rsidP="00F2732A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584A09">
              <w:rPr>
                <w:b/>
                <w:sz w:val="24"/>
                <w:szCs w:val="24"/>
              </w:rPr>
              <w:t xml:space="preserve">Муниципальное образование Богородицкий район </w:t>
            </w:r>
          </w:p>
        </w:tc>
      </w:tr>
      <w:tr w:rsidR="008F7472" w:rsidRPr="00584A09" w:rsidTr="00F2732A">
        <w:tc>
          <w:tcPr>
            <w:tcW w:w="9570" w:type="dxa"/>
            <w:gridSpan w:val="2"/>
          </w:tcPr>
          <w:p w:rsidR="008F7472" w:rsidRPr="00584A09" w:rsidRDefault="008F7472" w:rsidP="00F2732A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584A09">
              <w:rPr>
                <w:b/>
                <w:sz w:val="24"/>
                <w:szCs w:val="24"/>
              </w:rPr>
              <w:t>Собрание представителей</w:t>
            </w:r>
          </w:p>
          <w:p w:rsidR="008F7472" w:rsidRPr="00584A09" w:rsidRDefault="008F7472" w:rsidP="00F2732A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  <w:p w:rsidR="008F7472" w:rsidRPr="00584A09" w:rsidRDefault="008F7472" w:rsidP="00F2732A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  <w:tr w:rsidR="008F7472" w:rsidRPr="00584A09" w:rsidTr="00F2732A">
        <w:tc>
          <w:tcPr>
            <w:tcW w:w="9570" w:type="dxa"/>
            <w:gridSpan w:val="2"/>
          </w:tcPr>
          <w:p w:rsidR="008F7472" w:rsidRPr="00584A09" w:rsidRDefault="008F7472" w:rsidP="00F2732A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584A09">
              <w:rPr>
                <w:b/>
                <w:sz w:val="24"/>
                <w:szCs w:val="24"/>
              </w:rPr>
              <w:t>Решение</w:t>
            </w:r>
          </w:p>
        </w:tc>
      </w:tr>
      <w:tr w:rsidR="008F7472" w:rsidRPr="00584A09" w:rsidTr="00F2732A">
        <w:tc>
          <w:tcPr>
            <w:tcW w:w="9570" w:type="dxa"/>
            <w:gridSpan w:val="2"/>
          </w:tcPr>
          <w:p w:rsidR="008F7472" w:rsidRPr="00584A09" w:rsidRDefault="008F7472" w:rsidP="00F2732A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  <w:tr w:rsidR="008F7472" w:rsidRPr="00584A09" w:rsidTr="00F2732A">
        <w:tc>
          <w:tcPr>
            <w:tcW w:w="4785" w:type="dxa"/>
          </w:tcPr>
          <w:p w:rsidR="008F7472" w:rsidRPr="00584A09" w:rsidRDefault="008F7472" w:rsidP="00F2732A">
            <w:pPr>
              <w:jc w:val="center"/>
              <w:rPr>
                <w:b/>
                <w:sz w:val="24"/>
                <w:szCs w:val="24"/>
              </w:rPr>
            </w:pPr>
            <w:r w:rsidRPr="00584A09">
              <w:rPr>
                <w:b/>
                <w:sz w:val="24"/>
                <w:szCs w:val="24"/>
              </w:rPr>
              <w:t xml:space="preserve">от </w:t>
            </w:r>
            <w:r>
              <w:rPr>
                <w:b/>
                <w:sz w:val="24"/>
                <w:szCs w:val="24"/>
              </w:rPr>
              <w:t>17 июня 2026</w:t>
            </w:r>
            <w:r w:rsidRPr="00584A09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4785" w:type="dxa"/>
          </w:tcPr>
          <w:p w:rsidR="008F7472" w:rsidRPr="00584A09" w:rsidRDefault="008F7472" w:rsidP="00F2732A">
            <w:pPr>
              <w:jc w:val="center"/>
              <w:rPr>
                <w:b/>
                <w:sz w:val="24"/>
                <w:szCs w:val="24"/>
              </w:rPr>
            </w:pPr>
            <w:r w:rsidRPr="00584A09"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42-</w:t>
            </w:r>
            <w:r w:rsidR="006640B5">
              <w:rPr>
                <w:b/>
                <w:sz w:val="24"/>
                <w:szCs w:val="24"/>
              </w:rPr>
              <w:t>224</w:t>
            </w:r>
          </w:p>
        </w:tc>
      </w:tr>
    </w:tbl>
    <w:p w:rsidR="008F7472" w:rsidRDefault="000B40AB" w:rsidP="000B40AB">
      <w:pPr>
        <w:shd w:val="clear" w:color="auto" w:fill="FFFFFF"/>
        <w:tabs>
          <w:tab w:val="left" w:pos="5730"/>
        </w:tabs>
        <w:ind w:firstLine="480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0B40AB" w:rsidRDefault="000B40AB" w:rsidP="000B40AB">
      <w:pPr>
        <w:shd w:val="clear" w:color="auto" w:fill="FFFFFF"/>
        <w:tabs>
          <w:tab w:val="left" w:pos="5730"/>
        </w:tabs>
        <w:ind w:firstLine="480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B40AB" w:rsidRDefault="000B40AB" w:rsidP="000B40AB">
      <w:pPr>
        <w:shd w:val="clear" w:color="auto" w:fill="FFFFFF"/>
        <w:jc w:val="center"/>
        <w:textAlignment w:val="baseline"/>
        <w:rPr>
          <w:b/>
          <w:sz w:val="32"/>
          <w:szCs w:val="32"/>
        </w:rPr>
      </w:pPr>
      <w:r w:rsidRPr="000B40AB">
        <w:rPr>
          <w:b/>
          <w:sz w:val="32"/>
          <w:szCs w:val="32"/>
        </w:rPr>
        <w:t>О внесении изменений в решение Собрания представителей муниципального образования Богородицкий район от 08</w:t>
      </w:r>
      <w:r>
        <w:rPr>
          <w:b/>
          <w:sz w:val="32"/>
          <w:szCs w:val="32"/>
        </w:rPr>
        <w:t>.10.</w:t>
      </w:r>
      <w:r w:rsidRPr="000B40AB">
        <w:rPr>
          <w:b/>
          <w:sz w:val="32"/>
          <w:szCs w:val="32"/>
        </w:rPr>
        <w:t xml:space="preserve">2025 № 31-171 </w:t>
      </w:r>
    </w:p>
    <w:p w:rsidR="000B40AB" w:rsidRPr="000B40AB" w:rsidRDefault="000B40AB" w:rsidP="000B40AB">
      <w:pPr>
        <w:shd w:val="clear" w:color="auto" w:fill="FFFFFF"/>
        <w:jc w:val="center"/>
        <w:textAlignment w:val="baseline"/>
        <w:rPr>
          <w:b/>
          <w:sz w:val="32"/>
          <w:szCs w:val="32"/>
        </w:rPr>
      </w:pPr>
      <w:r w:rsidRPr="000B40AB">
        <w:rPr>
          <w:b/>
          <w:sz w:val="32"/>
          <w:szCs w:val="32"/>
        </w:rPr>
        <w:t>«Об утверждении Положения о муниципальном земельном контроле в границах муниципального образования Богородицкий район»</w:t>
      </w:r>
    </w:p>
    <w:p w:rsidR="000B40AB" w:rsidRPr="00D7257F" w:rsidRDefault="000B40AB" w:rsidP="000B40AB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</w:rPr>
      </w:pPr>
    </w:p>
    <w:p w:rsidR="000B40AB" w:rsidRPr="000B40AB" w:rsidRDefault="000B40AB" w:rsidP="000B40AB">
      <w:pPr>
        <w:widowControl/>
        <w:autoSpaceDE/>
        <w:autoSpaceDN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B40AB">
        <w:rPr>
          <w:rFonts w:eastAsia="Times New Roman"/>
          <w:sz w:val="24"/>
          <w:szCs w:val="24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31.07.2020 №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B40AB">
        <w:rPr>
          <w:rFonts w:eastAsia="Times New Roman"/>
          <w:sz w:val="24"/>
          <w:szCs w:val="24"/>
          <w:lang w:eastAsia="ru-RU"/>
        </w:rPr>
        <w:t>248-ФЗ "О государственном контроле (надзоре) и муниципальном контроле в Российской Федерации", на основании Устава Богородицкого муниципального района Тульской области, Собрание представителей муниципального образования Богородицкий район РЕШИЛО:</w:t>
      </w:r>
    </w:p>
    <w:p w:rsidR="000B40AB" w:rsidRPr="000B40AB" w:rsidRDefault="000B40AB" w:rsidP="000B40AB">
      <w:pPr>
        <w:widowControl/>
        <w:autoSpaceDE/>
        <w:autoSpaceDN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B40AB">
        <w:rPr>
          <w:rFonts w:eastAsia="Times New Roman"/>
          <w:sz w:val="24"/>
          <w:szCs w:val="24"/>
          <w:lang w:eastAsia="ru-RU"/>
        </w:rPr>
        <w:t>1. Внести изменения в решение Собрания представителей муниципального образования Богородицкий район от 08.10.2025 №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B40AB">
        <w:rPr>
          <w:rFonts w:eastAsia="Times New Roman"/>
          <w:sz w:val="24"/>
          <w:szCs w:val="24"/>
          <w:lang w:eastAsia="ru-RU"/>
        </w:rPr>
        <w:t>31-171 «Об утверждении Положения о муниципальном земельном контроле в границах муниципального образования Богородицкий район»</w:t>
      </w:r>
      <w:bookmarkStart w:id="0" w:name="_GoBack"/>
      <w:bookmarkEnd w:id="0"/>
      <w:r w:rsidRPr="000B40AB">
        <w:rPr>
          <w:rFonts w:eastAsia="Times New Roman"/>
          <w:sz w:val="24"/>
          <w:szCs w:val="24"/>
          <w:lang w:eastAsia="ru-RU"/>
        </w:rPr>
        <w:t>:</w:t>
      </w:r>
    </w:p>
    <w:p w:rsidR="000B40AB" w:rsidRPr="000B40AB" w:rsidRDefault="000B40AB" w:rsidP="000B40AB">
      <w:pPr>
        <w:widowControl/>
        <w:autoSpaceDE/>
        <w:autoSpaceDN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B40AB">
        <w:rPr>
          <w:rFonts w:eastAsia="Times New Roman"/>
          <w:sz w:val="24"/>
          <w:szCs w:val="24"/>
          <w:lang w:eastAsia="ru-RU"/>
        </w:rPr>
        <w:t>1.1. Приложение 2 к Положению о муниципальном земельном контроле в границах муниципального образования Богородицкий район изложить в новой редакции (приложение).</w:t>
      </w:r>
    </w:p>
    <w:p w:rsidR="000B40AB" w:rsidRPr="000B40AB" w:rsidRDefault="000B40AB" w:rsidP="000B40AB">
      <w:pPr>
        <w:widowControl/>
        <w:autoSpaceDE/>
        <w:autoSpaceDN/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</w:t>
      </w:r>
      <w:r w:rsidRPr="000B40AB">
        <w:rPr>
          <w:rFonts w:eastAsia="Times New Roman"/>
          <w:sz w:val="24"/>
          <w:szCs w:val="24"/>
          <w:lang w:eastAsia="ru-RU"/>
        </w:rPr>
        <w:t>. Настоящее решение вступает в силу со дня официального о</w:t>
      </w:r>
      <w:r>
        <w:rPr>
          <w:rFonts w:eastAsia="Times New Roman"/>
          <w:sz w:val="24"/>
          <w:szCs w:val="24"/>
          <w:lang w:eastAsia="ru-RU"/>
        </w:rPr>
        <w:t>бнародования</w:t>
      </w:r>
      <w:r w:rsidRPr="000B40AB">
        <w:rPr>
          <w:rFonts w:eastAsia="Times New Roman"/>
          <w:sz w:val="24"/>
          <w:szCs w:val="24"/>
          <w:lang w:eastAsia="ru-RU"/>
        </w:rPr>
        <w:t>.</w:t>
      </w:r>
    </w:p>
    <w:p w:rsidR="008F7472" w:rsidRDefault="008F7472" w:rsidP="00596E28">
      <w:pPr>
        <w:pStyle w:val="a3"/>
        <w:spacing w:before="65"/>
        <w:ind w:left="6997" w:right="144" w:firstLine="655"/>
        <w:jc w:val="center"/>
        <w:rPr>
          <w:rFonts w:ascii="PT Astra Serif" w:hAnsi="PT Astra Serif"/>
        </w:rPr>
      </w:pPr>
    </w:p>
    <w:p w:rsidR="000B40AB" w:rsidRDefault="000B40AB" w:rsidP="00596E28">
      <w:pPr>
        <w:pStyle w:val="a3"/>
        <w:spacing w:before="65"/>
        <w:ind w:left="6997" w:right="144" w:firstLine="655"/>
        <w:jc w:val="center"/>
        <w:rPr>
          <w:rFonts w:ascii="PT Astra Serif" w:hAnsi="PT Astra Serif"/>
        </w:rPr>
      </w:pPr>
    </w:p>
    <w:tbl>
      <w:tblPr>
        <w:tblW w:w="0" w:type="auto"/>
        <w:tblLook w:val="0000"/>
      </w:tblPr>
      <w:tblGrid>
        <w:gridCol w:w="5070"/>
        <w:gridCol w:w="4500"/>
      </w:tblGrid>
      <w:tr w:rsidR="000B40AB" w:rsidRPr="00A95B65" w:rsidTr="00ED3467">
        <w:tc>
          <w:tcPr>
            <w:tcW w:w="5070" w:type="dxa"/>
          </w:tcPr>
          <w:p w:rsidR="000B40AB" w:rsidRPr="00A95B65" w:rsidRDefault="000B40AB" w:rsidP="00ED3467">
            <w:pPr>
              <w:pStyle w:val="ae"/>
              <w:rPr>
                <w:bCs/>
                <w:sz w:val="24"/>
                <w:szCs w:val="24"/>
              </w:rPr>
            </w:pPr>
            <w:r w:rsidRPr="00A95B65">
              <w:rPr>
                <w:bCs/>
                <w:sz w:val="24"/>
                <w:szCs w:val="24"/>
              </w:rPr>
              <w:t xml:space="preserve">Глава муниципального образования </w:t>
            </w:r>
            <w:r w:rsidRPr="00A95B65">
              <w:rPr>
                <w:bCs/>
                <w:sz w:val="24"/>
                <w:szCs w:val="24"/>
              </w:rPr>
              <w:br/>
              <w:t xml:space="preserve">Богородицкий район </w:t>
            </w:r>
          </w:p>
        </w:tc>
        <w:tc>
          <w:tcPr>
            <w:tcW w:w="4500" w:type="dxa"/>
          </w:tcPr>
          <w:p w:rsidR="000B40AB" w:rsidRPr="00A95B65" w:rsidRDefault="000B40AB" w:rsidP="00ED3467">
            <w:pPr>
              <w:pStyle w:val="ae"/>
              <w:rPr>
                <w:bCs/>
                <w:sz w:val="24"/>
                <w:szCs w:val="24"/>
              </w:rPr>
            </w:pPr>
          </w:p>
          <w:p w:rsidR="000B40AB" w:rsidRPr="00A95B65" w:rsidRDefault="000B40AB" w:rsidP="00ED3467">
            <w:pPr>
              <w:pStyle w:val="ae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Л.М.Терехина</w:t>
            </w:r>
          </w:p>
        </w:tc>
      </w:tr>
      <w:tr w:rsidR="000B40AB" w:rsidRPr="00EF5363" w:rsidTr="00ED3467">
        <w:tc>
          <w:tcPr>
            <w:tcW w:w="5070" w:type="dxa"/>
          </w:tcPr>
          <w:p w:rsidR="000B40AB" w:rsidRPr="00EF5363" w:rsidRDefault="000B40AB" w:rsidP="00ED3467">
            <w:pPr>
              <w:pStyle w:val="ae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0B40AB" w:rsidRPr="00EF5363" w:rsidRDefault="000B40AB" w:rsidP="00ED3467">
            <w:pPr>
              <w:pStyle w:val="ae"/>
              <w:rPr>
                <w:b/>
                <w:bCs/>
                <w:sz w:val="24"/>
                <w:szCs w:val="24"/>
              </w:rPr>
            </w:pPr>
          </w:p>
        </w:tc>
      </w:tr>
      <w:tr w:rsidR="000B40AB" w:rsidRPr="00EF5363" w:rsidTr="00ED3467">
        <w:tc>
          <w:tcPr>
            <w:tcW w:w="9570" w:type="dxa"/>
            <w:gridSpan w:val="2"/>
          </w:tcPr>
          <w:p w:rsidR="000B40AB" w:rsidRPr="00EF5363" w:rsidRDefault="000B40AB" w:rsidP="00ED3467">
            <w:pPr>
              <w:pStyle w:val="a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 подписания 17 июня  2026</w:t>
            </w:r>
            <w:r w:rsidRPr="00EF5363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0B40AB" w:rsidRDefault="000B40AB" w:rsidP="00596E28">
      <w:pPr>
        <w:pStyle w:val="a3"/>
        <w:spacing w:before="65"/>
        <w:ind w:left="6997" w:right="144" w:firstLine="655"/>
        <w:jc w:val="center"/>
        <w:rPr>
          <w:rFonts w:ascii="PT Astra Serif" w:hAnsi="PT Astra Serif"/>
        </w:rPr>
      </w:pPr>
    </w:p>
    <w:p w:rsidR="008F7472" w:rsidRDefault="008F7472" w:rsidP="00596E28">
      <w:pPr>
        <w:pStyle w:val="a3"/>
        <w:spacing w:before="65"/>
        <w:ind w:left="6997" w:right="144" w:firstLine="655"/>
        <w:jc w:val="center"/>
        <w:rPr>
          <w:rFonts w:ascii="PT Astra Serif" w:hAnsi="PT Astra Serif"/>
        </w:rPr>
      </w:pPr>
    </w:p>
    <w:p w:rsidR="008F7472" w:rsidRDefault="008F7472" w:rsidP="00596E28">
      <w:pPr>
        <w:pStyle w:val="a3"/>
        <w:spacing w:before="65"/>
        <w:ind w:left="6997" w:right="144" w:firstLine="655"/>
        <w:jc w:val="center"/>
        <w:rPr>
          <w:rFonts w:ascii="PT Astra Serif" w:hAnsi="PT Astra Serif"/>
        </w:rPr>
      </w:pPr>
    </w:p>
    <w:p w:rsidR="008F7472" w:rsidRDefault="008F7472" w:rsidP="00596E28">
      <w:pPr>
        <w:pStyle w:val="a3"/>
        <w:spacing w:before="65"/>
        <w:ind w:left="6997" w:right="144" w:firstLine="655"/>
        <w:jc w:val="center"/>
        <w:rPr>
          <w:rFonts w:ascii="PT Astra Serif" w:hAnsi="PT Astra Serif"/>
        </w:rPr>
      </w:pPr>
    </w:p>
    <w:p w:rsidR="008F7472" w:rsidRDefault="008F7472" w:rsidP="00596E28">
      <w:pPr>
        <w:pStyle w:val="a3"/>
        <w:spacing w:before="65"/>
        <w:ind w:left="6997" w:right="144" w:firstLine="655"/>
        <w:jc w:val="center"/>
        <w:rPr>
          <w:rFonts w:ascii="PT Astra Serif" w:hAnsi="PT Astra Serif"/>
        </w:rPr>
      </w:pPr>
    </w:p>
    <w:p w:rsidR="004904C1" w:rsidRPr="000B40AB" w:rsidRDefault="00235929" w:rsidP="004904C1">
      <w:pPr>
        <w:pStyle w:val="a3"/>
        <w:jc w:val="right"/>
      </w:pPr>
      <w:r w:rsidRPr="000B40AB">
        <w:lastRenderedPageBreak/>
        <w:t>Приложение</w:t>
      </w:r>
    </w:p>
    <w:p w:rsidR="004904C1" w:rsidRPr="000B40AB" w:rsidRDefault="00235929" w:rsidP="004904C1">
      <w:pPr>
        <w:pStyle w:val="a3"/>
        <w:jc w:val="right"/>
      </w:pPr>
      <w:r w:rsidRPr="000B40AB">
        <w:rPr>
          <w:spacing w:val="-4"/>
        </w:rPr>
        <w:t xml:space="preserve"> </w:t>
      </w:r>
      <w:r w:rsidRPr="000B40AB">
        <w:t>к</w:t>
      </w:r>
      <w:r w:rsidRPr="000B40AB">
        <w:rPr>
          <w:spacing w:val="-17"/>
        </w:rPr>
        <w:t xml:space="preserve"> </w:t>
      </w:r>
      <w:r w:rsidRPr="000B40AB">
        <w:t xml:space="preserve">решению Собрания представителей </w:t>
      </w:r>
    </w:p>
    <w:p w:rsidR="00235929" w:rsidRPr="000B40AB" w:rsidRDefault="00235929" w:rsidP="004904C1">
      <w:pPr>
        <w:pStyle w:val="a3"/>
        <w:jc w:val="right"/>
      </w:pPr>
      <w:r w:rsidRPr="000B40AB">
        <w:t>муниципального</w:t>
      </w:r>
      <w:r w:rsidRPr="000B40AB">
        <w:rPr>
          <w:spacing w:val="-9"/>
        </w:rPr>
        <w:t xml:space="preserve"> </w:t>
      </w:r>
      <w:r w:rsidRPr="000B40AB">
        <w:rPr>
          <w:spacing w:val="-2"/>
        </w:rPr>
        <w:t>образования</w:t>
      </w:r>
    </w:p>
    <w:p w:rsidR="00D122D6" w:rsidRPr="000B40AB" w:rsidRDefault="00D122D6" w:rsidP="004904C1">
      <w:pPr>
        <w:pStyle w:val="a3"/>
        <w:jc w:val="right"/>
        <w:rPr>
          <w:spacing w:val="-2"/>
        </w:rPr>
      </w:pPr>
      <w:r w:rsidRPr="000B40AB">
        <w:rPr>
          <w:spacing w:val="-2"/>
        </w:rPr>
        <w:t>Богородицкий</w:t>
      </w:r>
      <w:r w:rsidR="00235929" w:rsidRPr="000B40AB">
        <w:rPr>
          <w:spacing w:val="-8"/>
        </w:rPr>
        <w:t xml:space="preserve"> </w:t>
      </w:r>
      <w:r w:rsidR="00235929" w:rsidRPr="000B40AB">
        <w:rPr>
          <w:spacing w:val="-2"/>
        </w:rPr>
        <w:t xml:space="preserve">район </w:t>
      </w:r>
    </w:p>
    <w:p w:rsidR="00E865AF" w:rsidRPr="000B40AB" w:rsidRDefault="00235929" w:rsidP="004904C1">
      <w:pPr>
        <w:pStyle w:val="a3"/>
        <w:jc w:val="right"/>
        <w:rPr>
          <w:spacing w:val="60"/>
        </w:rPr>
      </w:pPr>
      <w:r w:rsidRPr="000B40AB">
        <w:rPr>
          <w:spacing w:val="-4"/>
        </w:rPr>
        <w:t>от</w:t>
      </w:r>
      <w:r w:rsidRPr="000B40AB">
        <w:rPr>
          <w:spacing w:val="-13"/>
        </w:rPr>
        <w:t xml:space="preserve"> </w:t>
      </w:r>
      <w:r w:rsidR="000B40AB">
        <w:rPr>
          <w:spacing w:val="-13"/>
        </w:rPr>
        <w:t xml:space="preserve">17.06.2026  </w:t>
      </w:r>
      <w:r w:rsidRPr="000B40AB">
        <w:rPr>
          <w:spacing w:val="-4"/>
        </w:rPr>
        <w:t>№</w:t>
      </w:r>
      <w:r w:rsidR="000B40AB">
        <w:rPr>
          <w:spacing w:val="-4"/>
        </w:rPr>
        <w:t xml:space="preserve"> 42-</w:t>
      </w:r>
      <w:r w:rsidR="006640B5">
        <w:rPr>
          <w:spacing w:val="-4"/>
        </w:rPr>
        <w:t>224</w:t>
      </w:r>
    </w:p>
    <w:p w:rsidR="000B40AB" w:rsidRPr="000B40AB" w:rsidRDefault="000B40AB" w:rsidP="00596E28">
      <w:pPr>
        <w:jc w:val="right"/>
        <w:rPr>
          <w:sz w:val="24"/>
          <w:szCs w:val="24"/>
        </w:rPr>
      </w:pPr>
    </w:p>
    <w:p w:rsidR="004904C1" w:rsidRPr="000B40AB" w:rsidRDefault="00E865AF" w:rsidP="00596E28">
      <w:pPr>
        <w:jc w:val="right"/>
        <w:rPr>
          <w:sz w:val="24"/>
          <w:szCs w:val="24"/>
        </w:rPr>
      </w:pPr>
      <w:r w:rsidRPr="000B40AB">
        <w:rPr>
          <w:sz w:val="24"/>
          <w:szCs w:val="24"/>
        </w:rPr>
        <w:t xml:space="preserve">Приложение № 2 </w:t>
      </w:r>
    </w:p>
    <w:p w:rsidR="00E865AF" w:rsidRPr="000B40AB" w:rsidRDefault="00E865AF" w:rsidP="00596E28">
      <w:pPr>
        <w:jc w:val="right"/>
        <w:rPr>
          <w:sz w:val="24"/>
          <w:szCs w:val="24"/>
        </w:rPr>
      </w:pPr>
      <w:r w:rsidRPr="000B40AB">
        <w:rPr>
          <w:sz w:val="24"/>
          <w:szCs w:val="24"/>
        </w:rPr>
        <w:t>к</w:t>
      </w:r>
      <w:r w:rsidRPr="000B40AB">
        <w:rPr>
          <w:spacing w:val="1"/>
          <w:sz w:val="24"/>
          <w:szCs w:val="24"/>
        </w:rPr>
        <w:t xml:space="preserve"> </w:t>
      </w:r>
      <w:r w:rsidRPr="000B40AB">
        <w:rPr>
          <w:spacing w:val="-2"/>
          <w:sz w:val="24"/>
          <w:szCs w:val="24"/>
        </w:rPr>
        <w:t>Положению</w:t>
      </w:r>
    </w:p>
    <w:p w:rsidR="00E865AF" w:rsidRPr="000B40AB" w:rsidRDefault="00E865AF" w:rsidP="00E865AF">
      <w:pPr>
        <w:pStyle w:val="a3"/>
        <w:ind w:firstLine="709"/>
        <w:jc w:val="right"/>
      </w:pPr>
      <w:r w:rsidRPr="000B40AB">
        <w:t>о муниципальном земельном контроле</w:t>
      </w:r>
    </w:p>
    <w:p w:rsidR="00E865AF" w:rsidRPr="000B40AB" w:rsidRDefault="00E865AF" w:rsidP="00E865AF">
      <w:pPr>
        <w:pStyle w:val="a3"/>
        <w:ind w:firstLine="709"/>
        <w:jc w:val="right"/>
      </w:pPr>
      <w:r w:rsidRPr="000B40AB">
        <w:t>в границах</w:t>
      </w:r>
      <w:r w:rsidRPr="000B40AB">
        <w:rPr>
          <w:spacing w:val="-1"/>
        </w:rPr>
        <w:t xml:space="preserve"> </w:t>
      </w:r>
      <w:r w:rsidRPr="000B40AB">
        <w:t>муниципального</w:t>
      </w:r>
      <w:r w:rsidRPr="000B40AB">
        <w:rPr>
          <w:spacing w:val="-10"/>
        </w:rPr>
        <w:t xml:space="preserve"> </w:t>
      </w:r>
      <w:r w:rsidRPr="000B40AB">
        <w:rPr>
          <w:spacing w:val="-2"/>
        </w:rPr>
        <w:t>образования</w:t>
      </w:r>
    </w:p>
    <w:p w:rsidR="00E865AF" w:rsidRPr="000B40AB" w:rsidRDefault="00E865AF" w:rsidP="00E865AF">
      <w:pPr>
        <w:pStyle w:val="a3"/>
        <w:ind w:firstLine="709"/>
        <w:jc w:val="right"/>
      </w:pPr>
      <w:r w:rsidRPr="000B40AB">
        <w:t>Богородицкий</w:t>
      </w:r>
      <w:r w:rsidRPr="000B40AB">
        <w:rPr>
          <w:spacing w:val="9"/>
        </w:rPr>
        <w:t xml:space="preserve"> </w:t>
      </w:r>
      <w:r w:rsidRPr="000B40AB">
        <w:rPr>
          <w:spacing w:val="-2"/>
        </w:rPr>
        <w:t>район</w:t>
      </w:r>
    </w:p>
    <w:p w:rsidR="00E865AF" w:rsidRDefault="00E865AF" w:rsidP="00E865AF">
      <w:pPr>
        <w:pStyle w:val="a3"/>
        <w:spacing w:before="8"/>
      </w:pPr>
    </w:p>
    <w:p w:rsidR="000B40AB" w:rsidRPr="000B40AB" w:rsidRDefault="000B40AB" w:rsidP="00E865AF">
      <w:pPr>
        <w:pStyle w:val="a3"/>
        <w:spacing w:before="8"/>
      </w:pPr>
    </w:p>
    <w:p w:rsidR="00E865AF" w:rsidRPr="000B40AB" w:rsidRDefault="00E865AF" w:rsidP="000B40AB">
      <w:pPr>
        <w:jc w:val="center"/>
        <w:rPr>
          <w:b/>
          <w:spacing w:val="-2"/>
          <w:sz w:val="26"/>
          <w:szCs w:val="26"/>
        </w:rPr>
      </w:pPr>
      <w:r w:rsidRPr="000B40AB">
        <w:rPr>
          <w:b/>
          <w:sz w:val="26"/>
          <w:szCs w:val="26"/>
        </w:rPr>
        <w:t>Индикаторы риска нарушения обязательных требований, используемые в качестве основания для проведения контрольных (надзорных)</w:t>
      </w:r>
      <w:r w:rsidRPr="000B40AB">
        <w:rPr>
          <w:b/>
          <w:spacing w:val="40"/>
          <w:sz w:val="26"/>
          <w:szCs w:val="26"/>
        </w:rPr>
        <w:t xml:space="preserve"> </w:t>
      </w:r>
      <w:r w:rsidRPr="000B40AB">
        <w:rPr>
          <w:b/>
          <w:sz w:val="26"/>
          <w:szCs w:val="26"/>
        </w:rPr>
        <w:t>мероприятий со взаимодействием</w:t>
      </w:r>
      <w:r w:rsidRPr="000B40AB">
        <w:rPr>
          <w:b/>
          <w:spacing w:val="-1"/>
          <w:sz w:val="26"/>
          <w:szCs w:val="26"/>
        </w:rPr>
        <w:t xml:space="preserve"> </w:t>
      </w:r>
      <w:r w:rsidRPr="000B40AB">
        <w:rPr>
          <w:b/>
          <w:sz w:val="26"/>
          <w:szCs w:val="26"/>
        </w:rPr>
        <w:t>с контролируемыми лицами при осуществлении</w:t>
      </w:r>
      <w:r w:rsidRPr="000B40AB">
        <w:rPr>
          <w:b/>
          <w:spacing w:val="80"/>
          <w:sz w:val="26"/>
          <w:szCs w:val="26"/>
        </w:rPr>
        <w:t xml:space="preserve"> </w:t>
      </w:r>
      <w:r w:rsidRPr="000B40AB">
        <w:rPr>
          <w:b/>
          <w:sz w:val="26"/>
          <w:szCs w:val="26"/>
        </w:rPr>
        <w:t xml:space="preserve">муниципального земельного </w:t>
      </w:r>
      <w:r w:rsidRPr="000B40AB">
        <w:rPr>
          <w:b/>
          <w:spacing w:val="-2"/>
          <w:sz w:val="26"/>
          <w:szCs w:val="26"/>
        </w:rPr>
        <w:t>контроля</w:t>
      </w:r>
    </w:p>
    <w:p w:rsidR="00E865AF" w:rsidRDefault="00E865AF" w:rsidP="00E865AF">
      <w:pPr>
        <w:spacing w:line="228" w:lineRule="auto"/>
        <w:ind w:left="924" w:firstLine="72"/>
        <w:jc w:val="center"/>
        <w:rPr>
          <w:b/>
          <w:sz w:val="24"/>
          <w:szCs w:val="24"/>
        </w:rPr>
      </w:pPr>
    </w:p>
    <w:p w:rsidR="000B40AB" w:rsidRPr="000B40AB" w:rsidRDefault="000B40AB" w:rsidP="00E865AF">
      <w:pPr>
        <w:spacing w:line="228" w:lineRule="auto"/>
        <w:ind w:left="924" w:firstLine="72"/>
        <w:jc w:val="center"/>
        <w:rPr>
          <w:b/>
          <w:sz w:val="24"/>
          <w:szCs w:val="24"/>
        </w:rPr>
      </w:pPr>
    </w:p>
    <w:p w:rsidR="00E865AF" w:rsidRPr="000B40AB" w:rsidRDefault="00E865AF" w:rsidP="00E865AF">
      <w:pPr>
        <w:ind w:firstLine="709"/>
        <w:jc w:val="both"/>
        <w:rPr>
          <w:sz w:val="24"/>
          <w:szCs w:val="24"/>
        </w:rPr>
      </w:pPr>
      <w:r w:rsidRPr="000B40AB">
        <w:rPr>
          <w:sz w:val="24"/>
          <w:szCs w:val="24"/>
        </w:rPr>
        <w:t>Индикаторами риска нарушения обязательных требований, используемых при осуществлении</w:t>
      </w:r>
      <w:r w:rsidRPr="000B40AB">
        <w:rPr>
          <w:spacing w:val="40"/>
          <w:sz w:val="24"/>
          <w:szCs w:val="24"/>
        </w:rPr>
        <w:t xml:space="preserve"> </w:t>
      </w:r>
      <w:r w:rsidRPr="000B40AB">
        <w:rPr>
          <w:sz w:val="24"/>
          <w:szCs w:val="24"/>
        </w:rPr>
        <w:t>муниципального земельного</w:t>
      </w:r>
      <w:r w:rsidRPr="000B40AB">
        <w:rPr>
          <w:spacing w:val="40"/>
          <w:sz w:val="24"/>
          <w:szCs w:val="24"/>
        </w:rPr>
        <w:t xml:space="preserve"> </w:t>
      </w:r>
      <w:r w:rsidRPr="000B40AB">
        <w:rPr>
          <w:sz w:val="24"/>
          <w:szCs w:val="24"/>
        </w:rPr>
        <w:t>контроля</w:t>
      </w:r>
      <w:r w:rsidRPr="000B40AB">
        <w:rPr>
          <w:spacing w:val="40"/>
          <w:sz w:val="24"/>
          <w:szCs w:val="24"/>
        </w:rPr>
        <w:t xml:space="preserve"> </w:t>
      </w:r>
      <w:r w:rsidRPr="000B40AB">
        <w:rPr>
          <w:sz w:val="24"/>
          <w:szCs w:val="24"/>
        </w:rPr>
        <w:t>(надзора),</w:t>
      </w:r>
      <w:r w:rsidRPr="000B40AB">
        <w:rPr>
          <w:spacing w:val="40"/>
          <w:sz w:val="24"/>
          <w:szCs w:val="24"/>
        </w:rPr>
        <w:t xml:space="preserve"> </w:t>
      </w:r>
      <w:r w:rsidRPr="000B40AB">
        <w:rPr>
          <w:sz w:val="24"/>
          <w:szCs w:val="24"/>
        </w:rPr>
        <w:t>являются:</w:t>
      </w:r>
    </w:p>
    <w:p w:rsidR="00E865AF" w:rsidRPr="000B40AB" w:rsidRDefault="00E865AF" w:rsidP="00E865AF">
      <w:pPr>
        <w:pStyle w:val="ConsPlusNormal"/>
        <w:ind w:firstLine="540"/>
        <w:jc w:val="both"/>
        <w:rPr>
          <w:sz w:val="24"/>
          <w:szCs w:val="24"/>
        </w:rPr>
      </w:pPr>
      <w:r w:rsidRPr="000B40AB">
        <w:rPr>
          <w:sz w:val="24"/>
          <w:szCs w:val="24"/>
        </w:rPr>
        <w:t>1.</w:t>
      </w:r>
      <w:r w:rsidR="000B40AB">
        <w:rPr>
          <w:sz w:val="24"/>
          <w:szCs w:val="24"/>
        </w:rPr>
        <w:t xml:space="preserve"> </w:t>
      </w:r>
      <w:r w:rsidRPr="000B40AB">
        <w:rPr>
          <w:sz w:val="24"/>
          <w:szCs w:val="24"/>
        </w:rPr>
        <w:t>Превышение площади используемого юридическим лицом, индивидуальным предпринимателем, гражданином земельного участка площади земельного участка сведения о котором содержатся в Едином государственном реестре недвижимости (далее - ЕГРН) или в имеющихся правоустанавливающих, правоудостоверяющих документах, выявленное по результатам проведения мероприятия по контролю, при проведении которого не требуется взаимодействие.</w:t>
      </w:r>
    </w:p>
    <w:p w:rsidR="00E865AF" w:rsidRPr="000B40AB" w:rsidRDefault="00E865AF" w:rsidP="00E865AF">
      <w:pPr>
        <w:pStyle w:val="ConsPlusNormal"/>
        <w:ind w:firstLine="540"/>
        <w:jc w:val="both"/>
        <w:rPr>
          <w:sz w:val="24"/>
          <w:szCs w:val="24"/>
        </w:rPr>
      </w:pPr>
      <w:r w:rsidRPr="000B40AB">
        <w:rPr>
          <w:sz w:val="24"/>
          <w:szCs w:val="24"/>
        </w:rPr>
        <w:t>2. Отклонение местоположения объектов, характеризующих фактические границы участка, в сторону увеличения землепользования относительно местоположения границы земельного участка, сведения о котором содержатся в ЕГРН, на величину, превышающую допустимые расхождения первоначальных и контрольных определений координат, установленную Приказом Федеральной службы государственной регистрации, кадастра и картографии от 23 октября 2020 г. N П/0393 "Об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машино-места".</w:t>
      </w:r>
    </w:p>
    <w:p w:rsidR="00E865AF" w:rsidRPr="000B40AB" w:rsidRDefault="00E865AF" w:rsidP="00E865AF">
      <w:pPr>
        <w:pStyle w:val="ConsPlusNormal"/>
        <w:ind w:firstLine="540"/>
        <w:jc w:val="both"/>
        <w:rPr>
          <w:sz w:val="24"/>
          <w:szCs w:val="24"/>
        </w:rPr>
      </w:pPr>
      <w:r w:rsidRPr="000B40AB">
        <w:rPr>
          <w:sz w:val="24"/>
          <w:szCs w:val="24"/>
        </w:rPr>
        <w:t>3. Отсутствие в ЕГРН сведений о правах на используемый юридическим лицом, индивидуальным предпринимателем, гражданином земельный участок.</w:t>
      </w:r>
    </w:p>
    <w:p w:rsidR="00E865AF" w:rsidRPr="000B40AB" w:rsidRDefault="00E865AF" w:rsidP="00E865AF">
      <w:pPr>
        <w:pStyle w:val="ConsPlusNormal"/>
        <w:ind w:firstLine="540"/>
        <w:jc w:val="both"/>
        <w:rPr>
          <w:sz w:val="24"/>
          <w:szCs w:val="24"/>
        </w:rPr>
      </w:pPr>
      <w:r w:rsidRPr="000B40AB">
        <w:rPr>
          <w:sz w:val="24"/>
          <w:szCs w:val="24"/>
        </w:rPr>
        <w:t>4. Наличие на земельном участке объектов и (или) информации, сведений, содержащихся в сети "Интернет", в иных общедоступных источниках информации, свидетельствующих об использовании земельного участка не в соответствии с установленной для него в ЕГРН категорией земель и (или) видом разрешенного использования.</w:t>
      </w:r>
    </w:p>
    <w:p w:rsidR="00E865AF" w:rsidRPr="000B40AB" w:rsidRDefault="00E865AF" w:rsidP="00E865AF">
      <w:pPr>
        <w:pStyle w:val="ConsPlusNormal"/>
        <w:ind w:firstLine="540"/>
        <w:jc w:val="both"/>
        <w:rPr>
          <w:sz w:val="24"/>
          <w:szCs w:val="24"/>
        </w:rPr>
      </w:pPr>
      <w:r w:rsidRPr="000B40AB">
        <w:rPr>
          <w:sz w:val="24"/>
          <w:szCs w:val="24"/>
        </w:rPr>
        <w:t xml:space="preserve">5. Выявление не менее чем 25% зарастания площади земельного участка из категории земель сельскохозяйственного назначения, предназначенного для сельскохозяйственного использования (производства) или осуществления иной связанной с сельскохозяйственным производством деятельности, сорными растениями (в период отсутствия снежного покрова), и (или) деревьями, и (или) </w:t>
      </w:r>
      <w:r w:rsidRPr="000B40AB">
        <w:rPr>
          <w:sz w:val="24"/>
          <w:szCs w:val="24"/>
        </w:rPr>
        <w:lastRenderedPageBreak/>
        <w:t>кустарниками (не относящимися к многолетним насаждениям (в том числе садам, виноградникам), агролесомелиоративным насаждениям, агрофитомелиоративным насаждениям)</w:t>
      </w:r>
    </w:p>
    <w:p w:rsidR="00E865AF" w:rsidRPr="000B40AB" w:rsidRDefault="00E865AF" w:rsidP="00E865AF">
      <w:pPr>
        <w:pStyle w:val="ConsPlusNormal"/>
        <w:ind w:firstLine="540"/>
        <w:jc w:val="both"/>
        <w:rPr>
          <w:sz w:val="24"/>
          <w:szCs w:val="24"/>
        </w:rPr>
      </w:pPr>
      <w:r w:rsidRPr="000B40AB">
        <w:rPr>
          <w:sz w:val="24"/>
          <w:szCs w:val="24"/>
        </w:rPr>
        <w:t>6. Наличие на земельном участке сельскохозяйственного назначения специализированной техники, используемой для снятия и (или) перемещения плодородного слоя почвы.</w:t>
      </w:r>
    </w:p>
    <w:sectPr w:rsidR="00E865AF" w:rsidRPr="000B40AB" w:rsidSect="001A6BAA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61E7" w:rsidRDefault="00DF61E7" w:rsidP="004904C1">
      <w:r>
        <w:separator/>
      </w:r>
    </w:p>
  </w:endnote>
  <w:endnote w:type="continuationSeparator" w:id="1">
    <w:p w:rsidR="00DF61E7" w:rsidRDefault="00DF61E7" w:rsidP="004904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61E7" w:rsidRDefault="00DF61E7" w:rsidP="004904C1">
      <w:r>
        <w:separator/>
      </w:r>
    </w:p>
  </w:footnote>
  <w:footnote w:type="continuationSeparator" w:id="1">
    <w:p w:rsidR="00DF61E7" w:rsidRDefault="00DF61E7" w:rsidP="004904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323753"/>
      <w:docPartObj>
        <w:docPartGallery w:val="Page Numbers (Top of Page)"/>
        <w:docPartUnique/>
      </w:docPartObj>
    </w:sdtPr>
    <w:sdtContent>
      <w:p w:rsidR="000B40AB" w:rsidRDefault="00627879">
        <w:pPr>
          <w:pStyle w:val="aa"/>
          <w:jc w:val="center"/>
        </w:pPr>
        <w:fldSimple w:instr=" PAGE   \* MERGEFORMAT ">
          <w:r w:rsidR="006640B5">
            <w:rPr>
              <w:noProof/>
            </w:rPr>
            <w:t>3</w:t>
          </w:r>
        </w:fldSimple>
      </w:p>
    </w:sdtContent>
  </w:sdt>
  <w:p w:rsidR="000B40AB" w:rsidRDefault="000B40AB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916DE"/>
    <w:multiLevelType w:val="multilevel"/>
    <w:tmpl w:val="8F9019C6"/>
    <w:lvl w:ilvl="0">
      <w:start w:val="11"/>
      <w:numFmt w:val="decimal"/>
      <w:lvlText w:val="%1."/>
      <w:lvlJc w:val="left"/>
      <w:pPr>
        <w:ind w:left="140" w:hanging="491"/>
      </w:pPr>
      <w:rPr>
        <w:spacing w:val="-1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63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0" w:hanging="63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5" w:hanging="63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80" w:hanging="63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16" w:hanging="63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51" w:hanging="63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86" w:hanging="63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21" w:hanging="631"/>
      </w:pPr>
      <w:rPr>
        <w:lang w:val="ru-RU" w:eastAsia="en-US" w:bidi="ar-SA"/>
      </w:rPr>
    </w:lvl>
  </w:abstractNum>
  <w:abstractNum w:abstractNumId="1">
    <w:nsid w:val="26FB1C18"/>
    <w:multiLevelType w:val="multilevel"/>
    <w:tmpl w:val="07CA24BA"/>
    <w:lvl w:ilvl="0">
      <w:start w:val="1"/>
      <w:numFmt w:val="decimal"/>
      <w:lvlText w:val="%1."/>
      <w:lvlJc w:val="left"/>
      <w:pPr>
        <w:ind w:left="2176" w:hanging="333"/>
      </w:pPr>
      <w:rPr>
        <w:spacing w:val="-1"/>
        <w:w w:val="95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77" w:hanging="60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48" w:hanging="60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283" w:hanging="60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318" w:hanging="60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354" w:hanging="60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8389" w:hanging="60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9424" w:hanging="60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10459" w:hanging="601"/>
      </w:pPr>
      <w:rPr>
        <w:lang w:val="ru-RU" w:eastAsia="en-US" w:bidi="ar-SA"/>
      </w:rPr>
    </w:lvl>
  </w:abstractNum>
  <w:abstractNum w:abstractNumId="2">
    <w:nsid w:val="2F674E2B"/>
    <w:multiLevelType w:val="hybridMultilevel"/>
    <w:tmpl w:val="318AE692"/>
    <w:lvl w:ilvl="0" w:tplc="036A4C26">
      <w:numFmt w:val="bullet"/>
      <w:lvlText w:val="-"/>
      <w:lvlJc w:val="left"/>
      <w:pPr>
        <w:ind w:left="1061" w:hanging="20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 w:tplc="E496EE3A">
      <w:numFmt w:val="bullet"/>
      <w:lvlText w:val="•"/>
      <w:lvlJc w:val="left"/>
      <w:pPr>
        <w:ind w:left="2003" w:hanging="208"/>
      </w:pPr>
      <w:rPr>
        <w:lang w:val="ru-RU" w:eastAsia="en-US" w:bidi="ar-SA"/>
      </w:rPr>
    </w:lvl>
    <w:lvl w:ilvl="2" w:tplc="E422AA2A">
      <w:numFmt w:val="bullet"/>
      <w:lvlText w:val="•"/>
      <w:lvlJc w:val="left"/>
      <w:pPr>
        <w:ind w:left="2946" w:hanging="208"/>
      </w:pPr>
      <w:rPr>
        <w:lang w:val="ru-RU" w:eastAsia="en-US" w:bidi="ar-SA"/>
      </w:rPr>
    </w:lvl>
    <w:lvl w:ilvl="3" w:tplc="B5C0F850">
      <w:numFmt w:val="bullet"/>
      <w:lvlText w:val="•"/>
      <w:lvlJc w:val="left"/>
      <w:pPr>
        <w:ind w:left="3889" w:hanging="208"/>
      </w:pPr>
      <w:rPr>
        <w:lang w:val="ru-RU" w:eastAsia="en-US" w:bidi="ar-SA"/>
      </w:rPr>
    </w:lvl>
    <w:lvl w:ilvl="4" w:tplc="D18C774A">
      <w:numFmt w:val="bullet"/>
      <w:lvlText w:val="•"/>
      <w:lvlJc w:val="left"/>
      <w:pPr>
        <w:ind w:left="4832" w:hanging="208"/>
      </w:pPr>
      <w:rPr>
        <w:lang w:val="ru-RU" w:eastAsia="en-US" w:bidi="ar-SA"/>
      </w:rPr>
    </w:lvl>
    <w:lvl w:ilvl="5" w:tplc="D5525B12">
      <w:numFmt w:val="bullet"/>
      <w:lvlText w:val="•"/>
      <w:lvlJc w:val="left"/>
      <w:pPr>
        <w:ind w:left="5776" w:hanging="208"/>
      </w:pPr>
      <w:rPr>
        <w:lang w:val="ru-RU" w:eastAsia="en-US" w:bidi="ar-SA"/>
      </w:rPr>
    </w:lvl>
    <w:lvl w:ilvl="6" w:tplc="2692F5BC">
      <w:numFmt w:val="bullet"/>
      <w:lvlText w:val="•"/>
      <w:lvlJc w:val="left"/>
      <w:pPr>
        <w:ind w:left="6719" w:hanging="208"/>
      </w:pPr>
      <w:rPr>
        <w:lang w:val="ru-RU" w:eastAsia="en-US" w:bidi="ar-SA"/>
      </w:rPr>
    </w:lvl>
    <w:lvl w:ilvl="7" w:tplc="C7F0F208">
      <w:numFmt w:val="bullet"/>
      <w:lvlText w:val="•"/>
      <w:lvlJc w:val="left"/>
      <w:pPr>
        <w:ind w:left="7662" w:hanging="208"/>
      </w:pPr>
      <w:rPr>
        <w:lang w:val="ru-RU" w:eastAsia="en-US" w:bidi="ar-SA"/>
      </w:rPr>
    </w:lvl>
    <w:lvl w:ilvl="8" w:tplc="E5F2011E">
      <w:numFmt w:val="bullet"/>
      <w:lvlText w:val="•"/>
      <w:lvlJc w:val="left"/>
      <w:pPr>
        <w:ind w:left="8605" w:hanging="208"/>
      </w:pPr>
      <w:rPr>
        <w:lang w:val="ru-RU" w:eastAsia="en-US" w:bidi="ar-SA"/>
      </w:rPr>
    </w:lvl>
  </w:abstractNum>
  <w:abstractNum w:abstractNumId="3">
    <w:nsid w:val="44F51AC9"/>
    <w:multiLevelType w:val="hybridMultilevel"/>
    <w:tmpl w:val="02A255CA"/>
    <w:lvl w:ilvl="0" w:tplc="C1D6AEB0">
      <w:start w:val="3"/>
      <w:numFmt w:val="decimal"/>
      <w:lvlText w:val="%1)"/>
      <w:lvlJc w:val="left"/>
      <w:pPr>
        <w:ind w:left="1069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9173229"/>
    <w:multiLevelType w:val="hybridMultilevel"/>
    <w:tmpl w:val="F63AACB2"/>
    <w:lvl w:ilvl="0" w:tplc="9AF40326">
      <w:numFmt w:val="bullet"/>
      <w:lvlText w:val="-"/>
      <w:lvlJc w:val="left"/>
      <w:pPr>
        <w:ind w:left="141" w:hanging="1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 w:tplc="41BC1AA4">
      <w:numFmt w:val="bullet"/>
      <w:lvlText w:val="•"/>
      <w:lvlJc w:val="left"/>
      <w:pPr>
        <w:ind w:left="1175" w:hanging="141"/>
      </w:pPr>
      <w:rPr>
        <w:lang w:val="ru-RU" w:eastAsia="en-US" w:bidi="ar-SA"/>
      </w:rPr>
    </w:lvl>
    <w:lvl w:ilvl="2" w:tplc="68A4B62A">
      <w:numFmt w:val="bullet"/>
      <w:lvlText w:val="•"/>
      <w:lvlJc w:val="left"/>
      <w:pPr>
        <w:ind w:left="2210" w:hanging="141"/>
      </w:pPr>
      <w:rPr>
        <w:lang w:val="ru-RU" w:eastAsia="en-US" w:bidi="ar-SA"/>
      </w:rPr>
    </w:lvl>
    <w:lvl w:ilvl="3" w:tplc="128CF92C">
      <w:numFmt w:val="bullet"/>
      <w:lvlText w:val="•"/>
      <w:lvlJc w:val="left"/>
      <w:pPr>
        <w:ind w:left="3245" w:hanging="141"/>
      </w:pPr>
      <w:rPr>
        <w:lang w:val="ru-RU" w:eastAsia="en-US" w:bidi="ar-SA"/>
      </w:rPr>
    </w:lvl>
    <w:lvl w:ilvl="4" w:tplc="9F38C248">
      <w:numFmt w:val="bullet"/>
      <w:lvlText w:val="•"/>
      <w:lvlJc w:val="left"/>
      <w:pPr>
        <w:ind w:left="4280" w:hanging="141"/>
      </w:pPr>
      <w:rPr>
        <w:lang w:val="ru-RU" w:eastAsia="en-US" w:bidi="ar-SA"/>
      </w:rPr>
    </w:lvl>
    <w:lvl w:ilvl="5" w:tplc="FB48B87C">
      <w:numFmt w:val="bullet"/>
      <w:lvlText w:val="•"/>
      <w:lvlJc w:val="left"/>
      <w:pPr>
        <w:ind w:left="5316" w:hanging="141"/>
      </w:pPr>
      <w:rPr>
        <w:lang w:val="ru-RU" w:eastAsia="en-US" w:bidi="ar-SA"/>
      </w:rPr>
    </w:lvl>
    <w:lvl w:ilvl="6" w:tplc="E37226F0">
      <w:numFmt w:val="bullet"/>
      <w:lvlText w:val="•"/>
      <w:lvlJc w:val="left"/>
      <w:pPr>
        <w:ind w:left="6351" w:hanging="141"/>
      </w:pPr>
      <w:rPr>
        <w:lang w:val="ru-RU" w:eastAsia="en-US" w:bidi="ar-SA"/>
      </w:rPr>
    </w:lvl>
    <w:lvl w:ilvl="7" w:tplc="07BE74BA">
      <w:numFmt w:val="bullet"/>
      <w:lvlText w:val="•"/>
      <w:lvlJc w:val="left"/>
      <w:pPr>
        <w:ind w:left="7386" w:hanging="141"/>
      </w:pPr>
      <w:rPr>
        <w:lang w:val="ru-RU" w:eastAsia="en-US" w:bidi="ar-SA"/>
      </w:rPr>
    </w:lvl>
    <w:lvl w:ilvl="8" w:tplc="647A2596">
      <w:numFmt w:val="bullet"/>
      <w:lvlText w:val="•"/>
      <w:lvlJc w:val="left"/>
      <w:pPr>
        <w:ind w:left="8421" w:hanging="141"/>
      </w:pPr>
      <w:rPr>
        <w:lang w:val="ru-RU" w:eastAsia="en-US" w:bidi="ar-SA"/>
      </w:rPr>
    </w:lvl>
  </w:abstractNum>
  <w:abstractNum w:abstractNumId="5">
    <w:nsid w:val="56D4585F"/>
    <w:multiLevelType w:val="hybridMultilevel"/>
    <w:tmpl w:val="0616C0A0"/>
    <w:lvl w:ilvl="0" w:tplc="6ADE24DC">
      <w:start w:val="1"/>
      <w:numFmt w:val="decimal"/>
      <w:lvlText w:val="%1."/>
      <w:lvlJc w:val="left"/>
      <w:pPr>
        <w:ind w:left="140" w:hanging="27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3"/>
        <w:szCs w:val="23"/>
        <w:lang w:val="ru-RU" w:eastAsia="en-US" w:bidi="ar-SA"/>
      </w:rPr>
    </w:lvl>
    <w:lvl w:ilvl="1" w:tplc="9866E9C4">
      <w:numFmt w:val="bullet"/>
      <w:lvlText w:val="•"/>
      <w:lvlJc w:val="left"/>
      <w:pPr>
        <w:ind w:left="1175" w:hanging="271"/>
      </w:pPr>
      <w:rPr>
        <w:lang w:val="ru-RU" w:eastAsia="en-US" w:bidi="ar-SA"/>
      </w:rPr>
    </w:lvl>
    <w:lvl w:ilvl="2" w:tplc="C02C091E">
      <w:numFmt w:val="bullet"/>
      <w:lvlText w:val="•"/>
      <w:lvlJc w:val="left"/>
      <w:pPr>
        <w:ind w:left="2210" w:hanging="271"/>
      </w:pPr>
      <w:rPr>
        <w:lang w:val="ru-RU" w:eastAsia="en-US" w:bidi="ar-SA"/>
      </w:rPr>
    </w:lvl>
    <w:lvl w:ilvl="3" w:tplc="2382780A">
      <w:numFmt w:val="bullet"/>
      <w:lvlText w:val="•"/>
      <w:lvlJc w:val="left"/>
      <w:pPr>
        <w:ind w:left="3245" w:hanging="271"/>
      </w:pPr>
      <w:rPr>
        <w:lang w:val="ru-RU" w:eastAsia="en-US" w:bidi="ar-SA"/>
      </w:rPr>
    </w:lvl>
    <w:lvl w:ilvl="4" w:tplc="A7969DF2">
      <w:numFmt w:val="bullet"/>
      <w:lvlText w:val="•"/>
      <w:lvlJc w:val="left"/>
      <w:pPr>
        <w:ind w:left="4280" w:hanging="271"/>
      </w:pPr>
      <w:rPr>
        <w:lang w:val="ru-RU" w:eastAsia="en-US" w:bidi="ar-SA"/>
      </w:rPr>
    </w:lvl>
    <w:lvl w:ilvl="5" w:tplc="E88268AC">
      <w:numFmt w:val="bullet"/>
      <w:lvlText w:val="•"/>
      <w:lvlJc w:val="left"/>
      <w:pPr>
        <w:ind w:left="5316" w:hanging="271"/>
      </w:pPr>
      <w:rPr>
        <w:lang w:val="ru-RU" w:eastAsia="en-US" w:bidi="ar-SA"/>
      </w:rPr>
    </w:lvl>
    <w:lvl w:ilvl="6" w:tplc="2A763540">
      <w:numFmt w:val="bullet"/>
      <w:lvlText w:val="•"/>
      <w:lvlJc w:val="left"/>
      <w:pPr>
        <w:ind w:left="6351" w:hanging="271"/>
      </w:pPr>
      <w:rPr>
        <w:lang w:val="ru-RU" w:eastAsia="en-US" w:bidi="ar-SA"/>
      </w:rPr>
    </w:lvl>
    <w:lvl w:ilvl="7" w:tplc="3984D188">
      <w:numFmt w:val="bullet"/>
      <w:lvlText w:val="•"/>
      <w:lvlJc w:val="left"/>
      <w:pPr>
        <w:ind w:left="7386" w:hanging="271"/>
      </w:pPr>
      <w:rPr>
        <w:lang w:val="ru-RU" w:eastAsia="en-US" w:bidi="ar-SA"/>
      </w:rPr>
    </w:lvl>
    <w:lvl w:ilvl="8" w:tplc="0ED45F40">
      <w:numFmt w:val="bullet"/>
      <w:lvlText w:val="•"/>
      <w:lvlJc w:val="left"/>
      <w:pPr>
        <w:ind w:left="8421" w:hanging="271"/>
      </w:pPr>
      <w:rPr>
        <w:lang w:val="ru-RU" w:eastAsia="en-US" w:bidi="ar-SA"/>
      </w:rPr>
    </w:lvl>
  </w:abstractNum>
  <w:abstractNum w:abstractNumId="6">
    <w:nsid w:val="58DA70C8"/>
    <w:multiLevelType w:val="hybridMultilevel"/>
    <w:tmpl w:val="ED1CF43E"/>
    <w:lvl w:ilvl="0" w:tplc="8432DF32">
      <w:numFmt w:val="bullet"/>
      <w:lvlText w:val="-"/>
      <w:lvlJc w:val="left"/>
      <w:pPr>
        <w:ind w:left="140" w:hanging="21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5"/>
        <w:sz w:val="23"/>
        <w:szCs w:val="23"/>
        <w:lang w:val="ru-RU" w:eastAsia="en-US" w:bidi="ar-SA"/>
      </w:rPr>
    </w:lvl>
    <w:lvl w:ilvl="1" w:tplc="3F90FFC6">
      <w:numFmt w:val="bullet"/>
      <w:lvlText w:val="•"/>
      <w:lvlJc w:val="left"/>
      <w:pPr>
        <w:ind w:left="1175" w:hanging="214"/>
      </w:pPr>
      <w:rPr>
        <w:lang w:val="ru-RU" w:eastAsia="en-US" w:bidi="ar-SA"/>
      </w:rPr>
    </w:lvl>
    <w:lvl w:ilvl="2" w:tplc="0540DAA2">
      <w:numFmt w:val="bullet"/>
      <w:lvlText w:val="•"/>
      <w:lvlJc w:val="left"/>
      <w:pPr>
        <w:ind w:left="2210" w:hanging="214"/>
      </w:pPr>
      <w:rPr>
        <w:lang w:val="ru-RU" w:eastAsia="en-US" w:bidi="ar-SA"/>
      </w:rPr>
    </w:lvl>
    <w:lvl w:ilvl="3" w:tplc="164E0B6A">
      <w:numFmt w:val="bullet"/>
      <w:lvlText w:val="•"/>
      <w:lvlJc w:val="left"/>
      <w:pPr>
        <w:ind w:left="3245" w:hanging="214"/>
      </w:pPr>
      <w:rPr>
        <w:lang w:val="ru-RU" w:eastAsia="en-US" w:bidi="ar-SA"/>
      </w:rPr>
    </w:lvl>
    <w:lvl w:ilvl="4" w:tplc="2B7ED778">
      <w:numFmt w:val="bullet"/>
      <w:lvlText w:val="•"/>
      <w:lvlJc w:val="left"/>
      <w:pPr>
        <w:ind w:left="4280" w:hanging="214"/>
      </w:pPr>
      <w:rPr>
        <w:lang w:val="ru-RU" w:eastAsia="en-US" w:bidi="ar-SA"/>
      </w:rPr>
    </w:lvl>
    <w:lvl w:ilvl="5" w:tplc="A0D0C442">
      <w:numFmt w:val="bullet"/>
      <w:lvlText w:val="•"/>
      <w:lvlJc w:val="left"/>
      <w:pPr>
        <w:ind w:left="5316" w:hanging="214"/>
      </w:pPr>
      <w:rPr>
        <w:lang w:val="ru-RU" w:eastAsia="en-US" w:bidi="ar-SA"/>
      </w:rPr>
    </w:lvl>
    <w:lvl w:ilvl="6" w:tplc="96DCFFC0">
      <w:numFmt w:val="bullet"/>
      <w:lvlText w:val="•"/>
      <w:lvlJc w:val="left"/>
      <w:pPr>
        <w:ind w:left="6351" w:hanging="214"/>
      </w:pPr>
      <w:rPr>
        <w:lang w:val="ru-RU" w:eastAsia="en-US" w:bidi="ar-SA"/>
      </w:rPr>
    </w:lvl>
    <w:lvl w:ilvl="7" w:tplc="108AF2A4">
      <w:numFmt w:val="bullet"/>
      <w:lvlText w:val="•"/>
      <w:lvlJc w:val="left"/>
      <w:pPr>
        <w:ind w:left="7386" w:hanging="214"/>
      </w:pPr>
      <w:rPr>
        <w:lang w:val="ru-RU" w:eastAsia="en-US" w:bidi="ar-SA"/>
      </w:rPr>
    </w:lvl>
    <w:lvl w:ilvl="8" w:tplc="1F160DAC">
      <w:numFmt w:val="bullet"/>
      <w:lvlText w:val="•"/>
      <w:lvlJc w:val="left"/>
      <w:pPr>
        <w:ind w:left="8421" w:hanging="214"/>
      </w:pPr>
      <w:rPr>
        <w:lang w:val="ru-RU" w:eastAsia="en-US" w:bidi="ar-SA"/>
      </w:rPr>
    </w:lvl>
  </w:abstractNum>
  <w:abstractNum w:abstractNumId="7">
    <w:nsid w:val="64E02EB9"/>
    <w:multiLevelType w:val="hybridMultilevel"/>
    <w:tmpl w:val="54B8A6DA"/>
    <w:lvl w:ilvl="0" w:tplc="A146A708">
      <w:start w:val="1"/>
      <w:numFmt w:val="decimal"/>
      <w:lvlText w:val="%1."/>
      <w:lvlJc w:val="left"/>
      <w:pPr>
        <w:ind w:left="1099" w:hanging="36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3"/>
        <w:szCs w:val="23"/>
        <w:lang w:val="ru-RU" w:eastAsia="en-US" w:bidi="ar-SA"/>
      </w:rPr>
    </w:lvl>
    <w:lvl w:ilvl="1" w:tplc="75EE88EC">
      <w:numFmt w:val="bullet"/>
      <w:lvlText w:val="•"/>
      <w:lvlJc w:val="left"/>
      <w:pPr>
        <w:ind w:left="2039" w:hanging="364"/>
      </w:pPr>
      <w:rPr>
        <w:lang w:val="ru-RU" w:eastAsia="en-US" w:bidi="ar-SA"/>
      </w:rPr>
    </w:lvl>
    <w:lvl w:ilvl="2" w:tplc="339E9432">
      <w:numFmt w:val="bullet"/>
      <w:lvlText w:val="•"/>
      <w:lvlJc w:val="left"/>
      <w:pPr>
        <w:ind w:left="2978" w:hanging="364"/>
      </w:pPr>
      <w:rPr>
        <w:lang w:val="ru-RU" w:eastAsia="en-US" w:bidi="ar-SA"/>
      </w:rPr>
    </w:lvl>
    <w:lvl w:ilvl="3" w:tplc="E6FCD338">
      <w:numFmt w:val="bullet"/>
      <w:lvlText w:val="•"/>
      <w:lvlJc w:val="left"/>
      <w:pPr>
        <w:ind w:left="3917" w:hanging="364"/>
      </w:pPr>
      <w:rPr>
        <w:lang w:val="ru-RU" w:eastAsia="en-US" w:bidi="ar-SA"/>
      </w:rPr>
    </w:lvl>
    <w:lvl w:ilvl="4" w:tplc="9FF87E08">
      <w:numFmt w:val="bullet"/>
      <w:lvlText w:val="•"/>
      <w:lvlJc w:val="left"/>
      <w:pPr>
        <w:ind w:left="4856" w:hanging="364"/>
      </w:pPr>
      <w:rPr>
        <w:lang w:val="ru-RU" w:eastAsia="en-US" w:bidi="ar-SA"/>
      </w:rPr>
    </w:lvl>
    <w:lvl w:ilvl="5" w:tplc="5586767C">
      <w:numFmt w:val="bullet"/>
      <w:lvlText w:val="•"/>
      <w:lvlJc w:val="left"/>
      <w:pPr>
        <w:ind w:left="5796" w:hanging="364"/>
      </w:pPr>
      <w:rPr>
        <w:lang w:val="ru-RU" w:eastAsia="en-US" w:bidi="ar-SA"/>
      </w:rPr>
    </w:lvl>
    <w:lvl w:ilvl="6" w:tplc="0AFE1412">
      <w:numFmt w:val="bullet"/>
      <w:lvlText w:val="•"/>
      <w:lvlJc w:val="left"/>
      <w:pPr>
        <w:ind w:left="6735" w:hanging="364"/>
      </w:pPr>
      <w:rPr>
        <w:lang w:val="ru-RU" w:eastAsia="en-US" w:bidi="ar-SA"/>
      </w:rPr>
    </w:lvl>
    <w:lvl w:ilvl="7" w:tplc="541C4148">
      <w:numFmt w:val="bullet"/>
      <w:lvlText w:val="•"/>
      <w:lvlJc w:val="left"/>
      <w:pPr>
        <w:ind w:left="7674" w:hanging="364"/>
      </w:pPr>
      <w:rPr>
        <w:lang w:val="ru-RU" w:eastAsia="en-US" w:bidi="ar-SA"/>
      </w:rPr>
    </w:lvl>
    <w:lvl w:ilvl="8" w:tplc="E7D67FF2">
      <w:numFmt w:val="bullet"/>
      <w:lvlText w:val="•"/>
      <w:lvlJc w:val="left"/>
      <w:pPr>
        <w:ind w:left="8613" w:hanging="364"/>
      </w:pPr>
      <w:rPr>
        <w:lang w:val="ru-RU" w:eastAsia="en-US" w:bidi="ar-SA"/>
      </w:rPr>
    </w:lvl>
  </w:abstractNum>
  <w:abstractNum w:abstractNumId="8">
    <w:nsid w:val="72A746E6"/>
    <w:multiLevelType w:val="multilevel"/>
    <w:tmpl w:val="5D44694A"/>
    <w:lvl w:ilvl="0">
      <w:start w:val="7"/>
      <w:numFmt w:val="decimal"/>
      <w:lvlText w:val="%1"/>
      <w:lvlJc w:val="left"/>
      <w:pPr>
        <w:ind w:left="138" w:hanging="48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8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38" w:hanging="18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09" w:hanging="18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64" w:hanging="18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18" w:hanging="18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73" w:hanging="18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8" w:hanging="18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82" w:hanging="187"/>
      </w:pPr>
      <w:rPr>
        <w:lang w:val="ru-RU" w:eastAsia="en-US" w:bidi="ar-SA"/>
      </w:rPr>
    </w:lvl>
  </w:abstractNum>
  <w:abstractNum w:abstractNumId="9">
    <w:nsid w:val="7F7D43BB"/>
    <w:multiLevelType w:val="hybridMultilevel"/>
    <w:tmpl w:val="644642D8"/>
    <w:lvl w:ilvl="0" w:tplc="AC34BB7E">
      <w:start w:val="1"/>
      <w:numFmt w:val="decimal"/>
      <w:lvlText w:val="%1)"/>
      <w:lvlJc w:val="left"/>
      <w:pPr>
        <w:ind w:left="140" w:hanging="29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2"/>
        <w:sz w:val="23"/>
        <w:szCs w:val="23"/>
        <w:lang w:val="ru-RU" w:eastAsia="en-US" w:bidi="ar-SA"/>
      </w:rPr>
    </w:lvl>
    <w:lvl w:ilvl="1" w:tplc="67466042">
      <w:numFmt w:val="bullet"/>
      <w:lvlText w:val="•"/>
      <w:lvlJc w:val="left"/>
      <w:pPr>
        <w:ind w:left="1175" w:hanging="296"/>
      </w:pPr>
      <w:rPr>
        <w:lang w:val="ru-RU" w:eastAsia="en-US" w:bidi="ar-SA"/>
      </w:rPr>
    </w:lvl>
    <w:lvl w:ilvl="2" w:tplc="266C7B94">
      <w:numFmt w:val="bullet"/>
      <w:lvlText w:val="•"/>
      <w:lvlJc w:val="left"/>
      <w:pPr>
        <w:ind w:left="2210" w:hanging="296"/>
      </w:pPr>
      <w:rPr>
        <w:lang w:val="ru-RU" w:eastAsia="en-US" w:bidi="ar-SA"/>
      </w:rPr>
    </w:lvl>
    <w:lvl w:ilvl="3" w:tplc="385440BA">
      <w:numFmt w:val="bullet"/>
      <w:lvlText w:val="•"/>
      <w:lvlJc w:val="left"/>
      <w:pPr>
        <w:ind w:left="3245" w:hanging="296"/>
      </w:pPr>
      <w:rPr>
        <w:lang w:val="ru-RU" w:eastAsia="en-US" w:bidi="ar-SA"/>
      </w:rPr>
    </w:lvl>
    <w:lvl w:ilvl="4" w:tplc="95926B7A">
      <w:numFmt w:val="bullet"/>
      <w:lvlText w:val="•"/>
      <w:lvlJc w:val="left"/>
      <w:pPr>
        <w:ind w:left="4280" w:hanging="296"/>
      </w:pPr>
      <w:rPr>
        <w:lang w:val="ru-RU" w:eastAsia="en-US" w:bidi="ar-SA"/>
      </w:rPr>
    </w:lvl>
    <w:lvl w:ilvl="5" w:tplc="C08E9D02">
      <w:numFmt w:val="bullet"/>
      <w:lvlText w:val="•"/>
      <w:lvlJc w:val="left"/>
      <w:pPr>
        <w:ind w:left="5316" w:hanging="296"/>
      </w:pPr>
      <w:rPr>
        <w:lang w:val="ru-RU" w:eastAsia="en-US" w:bidi="ar-SA"/>
      </w:rPr>
    </w:lvl>
    <w:lvl w:ilvl="6" w:tplc="CA443924">
      <w:numFmt w:val="bullet"/>
      <w:lvlText w:val="•"/>
      <w:lvlJc w:val="left"/>
      <w:pPr>
        <w:ind w:left="6351" w:hanging="296"/>
      </w:pPr>
      <w:rPr>
        <w:lang w:val="ru-RU" w:eastAsia="en-US" w:bidi="ar-SA"/>
      </w:rPr>
    </w:lvl>
    <w:lvl w:ilvl="7" w:tplc="AACAA608">
      <w:numFmt w:val="bullet"/>
      <w:lvlText w:val="•"/>
      <w:lvlJc w:val="left"/>
      <w:pPr>
        <w:ind w:left="7386" w:hanging="296"/>
      </w:pPr>
      <w:rPr>
        <w:lang w:val="ru-RU" w:eastAsia="en-US" w:bidi="ar-SA"/>
      </w:rPr>
    </w:lvl>
    <w:lvl w:ilvl="8" w:tplc="108E96E0">
      <w:numFmt w:val="bullet"/>
      <w:lvlText w:val="•"/>
      <w:lvlJc w:val="left"/>
      <w:pPr>
        <w:ind w:left="8421" w:hanging="296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8"/>
    <w:lvlOverride w:ilvl="0">
      <w:startOverride w:val="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</w:num>
  <w:num w:numId="5">
    <w:abstractNumId w:val="0"/>
    <w:lvlOverride w:ilvl="0">
      <w:startOverride w:val="1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17E9"/>
    <w:rsid w:val="000B40AB"/>
    <w:rsid w:val="00131246"/>
    <w:rsid w:val="00176C5E"/>
    <w:rsid w:val="001A19BE"/>
    <w:rsid w:val="001A6BAA"/>
    <w:rsid w:val="001B52C4"/>
    <w:rsid w:val="001C1BE1"/>
    <w:rsid w:val="00235929"/>
    <w:rsid w:val="00237A67"/>
    <w:rsid w:val="002B63D0"/>
    <w:rsid w:val="00314E52"/>
    <w:rsid w:val="003B5E84"/>
    <w:rsid w:val="003E562C"/>
    <w:rsid w:val="00414565"/>
    <w:rsid w:val="004904C1"/>
    <w:rsid w:val="004A0ECE"/>
    <w:rsid w:val="00522273"/>
    <w:rsid w:val="00543FC9"/>
    <w:rsid w:val="00596E28"/>
    <w:rsid w:val="006018F5"/>
    <w:rsid w:val="00612987"/>
    <w:rsid w:val="00627879"/>
    <w:rsid w:val="00652727"/>
    <w:rsid w:val="006640B5"/>
    <w:rsid w:val="00780622"/>
    <w:rsid w:val="007F565F"/>
    <w:rsid w:val="008048BA"/>
    <w:rsid w:val="008117E9"/>
    <w:rsid w:val="0086646F"/>
    <w:rsid w:val="008D37A7"/>
    <w:rsid w:val="008F7472"/>
    <w:rsid w:val="0092796E"/>
    <w:rsid w:val="009B7B9E"/>
    <w:rsid w:val="009E5D94"/>
    <w:rsid w:val="00D122D6"/>
    <w:rsid w:val="00D7257F"/>
    <w:rsid w:val="00DF61E7"/>
    <w:rsid w:val="00E35FC2"/>
    <w:rsid w:val="00E865AF"/>
    <w:rsid w:val="00F74234"/>
    <w:rsid w:val="00FD36ED"/>
    <w:rsid w:val="00FE2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062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23592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35929"/>
    <w:rPr>
      <w:rFonts w:ascii="Arial" w:eastAsia="Arial" w:hAnsi="Arial" w:cs="Arial"/>
      <w:sz w:val="24"/>
      <w:szCs w:val="24"/>
    </w:rPr>
  </w:style>
  <w:style w:type="paragraph" w:styleId="a5">
    <w:name w:val="List Paragraph"/>
    <w:basedOn w:val="a"/>
    <w:uiPriority w:val="1"/>
    <w:qFormat/>
    <w:rsid w:val="00235929"/>
    <w:pPr>
      <w:ind w:left="13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235929"/>
  </w:style>
  <w:style w:type="table" w:customStyle="1" w:styleId="TableNormal">
    <w:name w:val="Table Normal"/>
    <w:uiPriority w:val="2"/>
    <w:semiHidden/>
    <w:qFormat/>
    <w:rsid w:val="0023592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unhideWhenUsed/>
    <w:rsid w:val="00235929"/>
    <w:rPr>
      <w:color w:val="0563C1" w:themeColor="hyperlink"/>
      <w:u w:val="single"/>
    </w:rPr>
  </w:style>
  <w:style w:type="table" w:styleId="a7">
    <w:name w:val="Table Grid"/>
    <w:basedOn w:val="a1"/>
    <w:rsid w:val="003B5E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1"/>
    <w:qFormat/>
    <w:rsid w:val="003B5E8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1">
    <w:name w:val="ConsPlusNormal1"/>
    <w:link w:val="ConsPlusNormal"/>
    <w:uiPriority w:val="99"/>
    <w:locked/>
    <w:rsid w:val="003B5E84"/>
    <w:rPr>
      <w:rFonts w:ascii="Arial" w:eastAsia="Times New Roman" w:hAnsi="Arial" w:cs="Arial"/>
      <w:sz w:val="20"/>
      <w:szCs w:val="20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8F74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7472"/>
    <w:rPr>
      <w:rFonts w:ascii="Tahoma" w:eastAsia="Arial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904C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904C1"/>
    <w:rPr>
      <w:rFonts w:ascii="Arial" w:eastAsia="Arial" w:hAnsi="Arial" w:cs="Arial"/>
    </w:rPr>
  </w:style>
  <w:style w:type="paragraph" w:styleId="ac">
    <w:name w:val="footer"/>
    <w:basedOn w:val="a"/>
    <w:link w:val="ad"/>
    <w:uiPriority w:val="99"/>
    <w:semiHidden/>
    <w:unhideWhenUsed/>
    <w:rsid w:val="004904C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904C1"/>
    <w:rPr>
      <w:rFonts w:ascii="Arial" w:eastAsia="Arial" w:hAnsi="Arial" w:cs="Arial"/>
    </w:rPr>
  </w:style>
  <w:style w:type="paragraph" w:customStyle="1" w:styleId="ae">
    <w:name w:val="Текст (лев. подпись)"/>
    <w:basedOn w:val="a"/>
    <w:next w:val="a"/>
    <w:rsid w:val="000B40AB"/>
    <w:pPr>
      <w:adjustRightInd w:val="0"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11B0A9-EF12-4066-9D4C-C64FC205F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2026-06-09T10:57:00Z</cp:lastPrinted>
  <dcterms:created xsi:type="dcterms:W3CDTF">2026-06-08T13:37:00Z</dcterms:created>
  <dcterms:modified xsi:type="dcterms:W3CDTF">2026-06-15T11:48:00Z</dcterms:modified>
</cp:coreProperties>
</file>